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42C" w14:textId="5F304758" w:rsidR="00F326A3" w:rsidRDefault="00F326A3">
      <w:r w:rsidRPr="00F326A3">
        <w:rPr>
          <w:b/>
          <w:bCs/>
        </w:rPr>
        <w:t>Region 1 Medical Communications Failure</w:t>
      </w:r>
      <w:r>
        <w:t>: (2007)</w:t>
      </w:r>
    </w:p>
    <w:p w14:paraId="53C72B0C" w14:textId="77777777" w:rsidR="00F326A3" w:rsidRDefault="00F326A3"/>
    <w:p w14:paraId="01BD77A1" w14:textId="273B48FA" w:rsidR="00F326A3" w:rsidRPr="00F326A3" w:rsidRDefault="00F326A3">
      <w:pPr>
        <w:rPr>
          <w:b/>
          <w:bCs/>
        </w:rPr>
      </w:pPr>
      <w:r w:rsidRPr="00F326A3">
        <w:rPr>
          <w:b/>
          <w:bCs/>
        </w:rPr>
        <w:t>Definitions:</w:t>
      </w:r>
    </w:p>
    <w:p w14:paraId="5D96B666" w14:textId="1ACB3BAF" w:rsidR="00F326A3" w:rsidRDefault="00F326A3">
      <w:r w:rsidRPr="00F326A3">
        <w:rPr>
          <w:u w:val="single"/>
        </w:rPr>
        <w:t>Communication system failure</w:t>
      </w:r>
      <w:r>
        <w:t xml:space="preserve">:  three attempts at direct communication with Emergency Department within two minutes (no more than two attempts with same device) to </w:t>
      </w:r>
      <w:proofErr w:type="spellStart"/>
      <w:r>
        <w:t>incude</w:t>
      </w:r>
      <w:proofErr w:type="spellEnd"/>
      <w:r>
        <w:t xml:space="preserve"> at least one attempt with a mobile unit.  Attempts, including times, must be documented on the run report.</w:t>
      </w:r>
    </w:p>
    <w:p w14:paraId="20BD32AA" w14:textId="0668106C" w:rsidR="00F326A3" w:rsidRDefault="00F326A3">
      <w:r w:rsidRPr="00F326A3">
        <w:rPr>
          <w:u w:val="single"/>
        </w:rPr>
        <w:t>Life-Threatening Situation</w:t>
      </w:r>
      <w:r>
        <w:t>: those illnesses or injuries in which the patient is likely to die prior to arrival at the hospital without intervention</w:t>
      </w:r>
    </w:p>
    <w:p w14:paraId="614AC165" w14:textId="37C6D82B" w:rsidR="00F326A3" w:rsidRDefault="00F326A3">
      <w:r>
        <w:t>Policy: In case of communication system failure, in life-threatening situations, procedures for which an EMT is trained and permission is usually required from Medical Control may be performed.</w:t>
      </w:r>
    </w:p>
    <w:sectPr w:rsidR="00F3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A3"/>
    <w:rsid w:val="00C92B85"/>
    <w:rsid w:val="00F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3C27"/>
  <w15:chartTrackingRefBased/>
  <w15:docId w15:val="{DEAF74A6-337E-41AF-8830-72A6254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2020-06-05T15:34:00Z</dcterms:created>
  <dcterms:modified xsi:type="dcterms:W3CDTF">2020-06-05T15:40:00Z</dcterms:modified>
</cp:coreProperties>
</file>